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945D4" w14:textId="5E01729A" w:rsidR="00B14C06" w:rsidRPr="00B14C06" w:rsidRDefault="00C709D8" w:rsidP="00C709D8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                           </w:t>
      </w:r>
      <w:r w:rsidR="00DB7FFC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 xml:space="preserve"> AYŞE’YE YARDIM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513"/>
      </w:tblGrid>
      <w:tr w:rsidR="00B14C06" w:rsidRPr="00B14C06" w14:paraId="4DC6DBE2" w14:textId="77777777" w:rsidTr="001D092F">
        <w:tc>
          <w:tcPr>
            <w:tcW w:w="2269" w:type="dxa"/>
          </w:tcPr>
          <w:p w14:paraId="081F65CC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Sınıf Düzeyi:</w:t>
            </w:r>
          </w:p>
        </w:tc>
        <w:tc>
          <w:tcPr>
            <w:tcW w:w="7513" w:type="dxa"/>
          </w:tcPr>
          <w:p w14:paraId="3790EC52" w14:textId="002528EC" w:rsidR="00B14C06" w:rsidRPr="00B14C06" w:rsidRDefault="008866C2" w:rsidP="009E212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1-2-3-4.Sınıflar</w:t>
            </w:r>
          </w:p>
        </w:tc>
      </w:tr>
      <w:tr w:rsidR="00B14C06" w:rsidRPr="00B14C06" w14:paraId="7290B79B" w14:textId="77777777" w:rsidTr="001D092F">
        <w:tc>
          <w:tcPr>
            <w:tcW w:w="2269" w:type="dxa"/>
          </w:tcPr>
          <w:p w14:paraId="60EE3BA0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Süre:</w:t>
            </w:r>
          </w:p>
        </w:tc>
        <w:tc>
          <w:tcPr>
            <w:tcW w:w="7513" w:type="dxa"/>
          </w:tcPr>
          <w:p w14:paraId="2E7250C1" w14:textId="4C5085B4" w:rsidR="00B14C06" w:rsidRPr="00B14C06" w:rsidRDefault="005F0093" w:rsidP="009E212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40 </w:t>
            </w:r>
            <w:proofErr w:type="spellStart"/>
            <w:r>
              <w:rPr>
                <w:rFonts w:eastAsia="Calibri"/>
                <w:lang w:eastAsia="en-US"/>
              </w:rPr>
              <w:t>dk</w:t>
            </w:r>
            <w:proofErr w:type="spellEnd"/>
            <w:r>
              <w:rPr>
                <w:rFonts w:eastAsia="Calibri"/>
                <w:lang w:eastAsia="en-US"/>
              </w:rPr>
              <w:t xml:space="preserve"> (Bir ders saati)</w:t>
            </w:r>
          </w:p>
        </w:tc>
      </w:tr>
      <w:tr w:rsidR="00B14C06" w:rsidRPr="00B14C06" w14:paraId="4A8C071E" w14:textId="77777777" w:rsidTr="001D092F">
        <w:tc>
          <w:tcPr>
            <w:tcW w:w="2269" w:type="dxa"/>
          </w:tcPr>
          <w:p w14:paraId="34E097B1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Araç-Gereçler:</w:t>
            </w:r>
          </w:p>
        </w:tc>
        <w:tc>
          <w:tcPr>
            <w:tcW w:w="7513" w:type="dxa"/>
          </w:tcPr>
          <w:p w14:paraId="76B51FF0" w14:textId="3D7024A4" w:rsidR="00B14C06" w:rsidRDefault="00C51B05" w:rsidP="009E212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5F0093">
              <w:rPr>
                <w:rFonts w:eastAsia="Calibri"/>
                <w:lang w:eastAsia="en-US"/>
              </w:rPr>
              <w:t>Tahta Kalemi</w:t>
            </w:r>
          </w:p>
          <w:p w14:paraId="272827CF" w14:textId="6D4D5E83" w:rsidR="00B14C06" w:rsidRPr="00B14C06" w:rsidRDefault="00C51B05" w:rsidP="00071CB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5F0093">
              <w:rPr>
                <w:rFonts w:eastAsia="Calibri"/>
                <w:lang w:eastAsia="en-US"/>
              </w:rPr>
              <w:t xml:space="preserve">Etkinlik </w:t>
            </w:r>
            <w:r w:rsidR="00071CB2">
              <w:rPr>
                <w:rFonts w:eastAsia="Calibri"/>
                <w:lang w:eastAsia="en-US"/>
              </w:rPr>
              <w:t>ekleri</w:t>
            </w:r>
          </w:p>
        </w:tc>
      </w:tr>
      <w:tr w:rsidR="00B14C06" w:rsidRPr="00B14C06" w14:paraId="08777737" w14:textId="77777777" w:rsidTr="001D092F">
        <w:tc>
          <w:tcPr>
            <w:tcW w:w="2269" w:type="dxa"/>
          </w:tcPr>
          <w:p w14:paraId="78F9D858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Uygulayıcı İçin Ön Hazırlık:</w:t>
            </w:r>
          </w:p>
        </w:tc>
        <w:tc>
          <w:tcPr>
            <w:tcW w:w="7513" w:type="dxa"/>
          </w:tcPr>
          <w:p w14:paraId="705F0609" w14:textId="6D20B50E" w:rsidR="00C51B05" w:rsidRPr="00B14C06" w:rsidRDefault="00C51B05" w:rsidP="00DB7FFC">
            <w:pPr>
              <w:spacing w:after="160" w:line="276" w:lineRule="auto"/>
              <w:contextualSpacing/>
              <w:rPr>
                <w:rFonts w:eastAsia="Times New Roman"/>
                <w:lang w:eastAsia="tr-TR"/>
              </w:rPr>
            </w:pPr>
          </w:p>
        </w:tc>
      </w:tr>
      <w:tr w:rsidR="00B14C06" w:rsidRPr="00B14C06" w14:paraId="6EDE446E" w14:textId="77777777" w:rsidTr="001D092F">
        <w:tc>
          <w:tcPr>
            <w:tcW w:w="2269" w:type="dxa"/>
          </w:tcPr>
          <w:p w14:paraId="6A253AD7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Süreç (Uygulama Basamakları):</w:t>
            </w:r>
          </w:p>
        </w:tc>
        <w:tc>
          <w:tcPr>
            <w:tcW w:w="7513" w:type="dxa"/>
          </w:tcPr>
          <w:p w14:paraId="1A10AC46" w14:textId="4DCCCAE3" w:rsidR="00C51B05" w:rsidRDefault="008866C2" w:rsidP="00C51B05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t>Öğretmen öğrencilerle selamlaştıktan s</w:t>
            </w:r>
            <w:r w:rsidR="00071CB2">
              <w:t>onra 1.Slaytı ekrana yansıtır ve</w:t>
            </w:r>
            <w:r>
              <w:t xml:space="preserve"> sizi ‘</w:t>
            </w:r>
            <w:r>
              <w:rPr>
                <w:i/>
              </w:rPr>
              <w:t>Sizi Ayşe ile tanıştırayım çocuklar’</w:t>
            </w:r>
            <w:r w:rsidR="0053157C">
              <w:rPr>
                <w:i/>
              </w:rPr>
              <w:t xml:space="preserve"> </w:t>
            </w:r>
            <w:r>
              <w:rPr>
                <w:i/>
              </w:rPr>
              <w:t>der.</w:t>
            </w:r>
          </w:p>
          <w:p w14:paraId="78FB507C" w14:textId="0D90FE44" w:rsidR="008866C2" w:rsidRDefault="008866C2" w:rsidP="00D44FB4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t>Öğretmen 2.slayta geçer ve ‘</w:t>
            </w:r>
            <w:r>
              <w:rPr>
                <w:i/>
              </w:rPr>
              <w:t>Bugün Ayşe’nin sizin yardımınıza ihtiyacı var. Bakalım Ayşe bize ne diyor’</w:t>
            </w:r>
            <w:r w:rsidR="0053157C">
              <w:rPr>
                <w:i/>
              </w:rPr>
              <w:t xml:space="preserve"> </w:t>
            </w:r>
            <w:r>
              <w:t>der ve slayttaki yazıyı okur.</w:t>
            </w:r>
          </w:p>
          <w:p w14:paraId="626B674C" w14:textId="1DDEF409" w:rsidR="00C51B05" w:rsidRDefault="008866C2" w:rsidP="008866C2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</w:pPr>
            <w:r>
              <w:t>Şu an 16.30</w:t>
            </w:r>
            <w:r w:rsidR="0053157C">
              <w:t xml:space="preserve">,yani </w:t>
            </w:r>
            <w:r w:rsidR="00071CB2">
              <w:t>akşamüzeri… Matematik</w:t>
            </w:r>
            <w:r w:rsidR="0053157C">
              <w:t xml:space="preserve">, Türkçe ve Resim derslerinden ödevlerim var. Ama ben şu anda </w:t>
            </w:r>
            <w:proofErr w:type="spellStart"/>
            <w:r w:rsidR="0053157C">
              <w:t>tv</w:t>
            </w:r>
            <w:proofErr w:type="spellEnd"/>
            <w:r w:rsidR="0053157C">
              <w:t xml:space="preserve"> seyretmek istiyorum, karnım da acıktı. Her akşam 21.30’da yani dokuz buçukta yatıyorum.</w:t>
            </w:r>
            <w:r w:rsidR="003F0455">
              <w:t xml:space="preserve"> </w:t>
            </w:r>
            <w:r w:rsidR="0053157C">
              <w:t>Bana tüm b</w:t>
            </w:r>
            <w:r w:rsidR="003F0455">
              <w:t>unları bir zaman çizelgesine yerleştirir misin?</w:t>
            </w:r>
          </w:p>
          <w:p w14:paraId="1D2F160B" w14:textId="01B4C1F2" w:rsidR="00C51B05" w:rsidRPr="00E85444" w:rsidRDefault="00C51B05" w:rsidP="001623B0">
            <w:pPr>
              <w:spacing w:line="276" w:lineRule="auto"/>
              <w:jc w:val="both"/>
            </w:pPr>
          </w:p>
          <w:p w14:paraId="4A921B61" w14:textId="77777777" w:rsidR="00B14C06" w:rsidRDefault="001623B0" w:rsidP="001623B0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t>Öğretmen öğrencilere 5-6 dakikalık zaman verir ve gönüllü olanların cevaplarını alır.</w:t>
            </w:r>
          </w:p>
          <w:p w14:paraId="0699543C" w14:textId="13F15F35" w:rsidR="001623B0" w:rsidRDefault="001623B0" w:rsidP="001623B0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t>Öğretmen 3.slaytı tahtaya yansıtır ve öğrencilere ‘</w:t>
            </w:r>
            <w:r w:rsidRPr="00DB7FFC">
              <w:rPr>
                <w:i/>
              </w:rPr>
              <w:t xml:space="preserve">İşte burada da Ayşe’ye yardımcı olabilecek bir zaman </w:t>
            </w:r>
            <w:r w:rsidR="00DB7FFC" w:rsidRPr="00DB7FFC">
              <w:rPr>
                <w:i/>
              </w:rPr>
              <w:t>çizelgesi örneği</w:t>
            </w:r>
            <w:r w:rsidR="00DB7FFC">
              <w:t xml:space="preserve"> </w:t>
            </w:r>
            <w:r w:rsidR="00DB7FFC" w:rsidRPr="00DB7FFC">
              <w:rPr>
                <w:i/>
              </w:rPr>
              <w:t>görüyorsunuz</w:t>
            </w:r>
            <w:r w:rsidR="00DB7FFC">
              <w:t>.’ der.</w:t>
            </w:r>
          </w:p>
          <w:p w14:paraId="185F78AD" w14:textId="4FB67733" w:rsidR="00DB7FFC" w:rsidRDefault="00DB7FFC" w:rsidP="001623B0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t>Öğretmen öğrencilere planlı davranmanın önemini anlatarak sorumluluklarımızı ve yapmak istediklerimizi planlı olarak gerçekleştirebileceğimizi söyleyerek etkinliği sonlandırır.</w:t>
            </w:r>
          </w:p>
          <w:p w14:paraId="6CEA2D71" w14:textId="7FB57121" w:rsidR="00DB7FFC" w:rsidRPr="00C51B05" w:rsidRDefault="00DB7FFC" w:rsidP="00DB7FFC">
            <w:pPr>
              <w:pStyle w:val="ListeParagraf"/>
              <w:spacing w:line="276" w:lineRule="auto"/>
              <w:ind w:left="346"/>
              <w:jc w:val="both"/>
            </w:pPr>
          </w:p>
        </w:tc>
      </w:tr>
      <w:tr w:rsidR="00B14C06" w:rsidRPr="00B14C06" w14:paraId="71807615" w14:textId="77777777" w:rsidTr="001D092F">
        <w:tc>
          <w:tcPr>
            <w:tcW w:w="2269" w:type="dxa"/>
          </w:tcPr>
          <w:p w14:paraId="5FF41DE1" w14:textId="21A532C8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Kazanımın Değerlendirilmesi:</w:t>
            </w:r>
          </w:p>
        </w:tc>
        <w:tc>
          <w:tcPr>
            <w:tcW w:w="7513" w:type="dxa"/>
          </w:tcPr>
          <w:p w14:paraId="724F9127" w14:textId="6091E299" w:rsidR="00B14C06" w:rsidRPr="00B14C06" w:rsidRDefault="00DB7FFC" w:rsidP="00C51B05">
            <w:pPr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 xml:space="preserve">Öğrencilerden okuldan sonra kalan zamanlarını </w:t>
            </w:r>
            <w:r w:rsidR="00071CB2">
              <w:rPr>
                <w:rFonts w:eastAsia="Times New Roman"/>
                <w:lang w:eastAsia="tr-TR"/>
              </w:rPr>
              <w:t>planlayarak, kendilerine</w:t>
            </w:r>
            <w:r>
              <w:rPr>
                <w:rFonts w:eastAsia="Times New Roman"/>
                <w:lang w:eastAsia="tr-TR"/>
              </w:rPr>
              <w:t xml:space="preserve"> ait bir çizelge hazırlamaları istenebilir.</w:t>
            </w:r>
          </w:p>
        </w:tc>
      </w:tr>
      <w:tr w:rsidR="00B14C06" w:rsidRPr="00B14C06" w14:paraId="6CB18513" w14:textId="77777777" w:rsidTr="001D092F">
        <w:tc>
          <w:tcPr>
            <w:tcW w:w="2269" w:type="dxa"/>
          </w:tcPr>
          <w:p w14:paraId="683EF9A4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Öğretmene Uygulayıcıya Not:</w:t>
            </w:r>
          </w:p>
        </w:tc>
        <w:tc>
          <w:tcPr>
            <w:tcW w:w="7513" w:type="dxa"/>
          </w:tcPr>
          <w:p w14:paraId="24A86EDB" w14:textId="3CCC1382" w:rsidR="00573321" w:rsidRPr="00B14C06" w:rsidRDefault="00DB7FFC" w:rsidP="009E212A">
            <w:pPr>
              <w:spacing w:after="160" w:line="276" w:lineRule="auto"/>
              <w:contextualSpacing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 xml:space="preserve"> </w:t>
            </w:r>
          </w:p>
        </w:tc>
      </w:tr>
    </w:tbl>
    <w:p w14:paraId="171712A8" w14:textId="7E6D3B75" w:rsidR="00071CB2" w:rsidRDefault="00071CB2"/>
    <w:p w14:paraId="3F8F0438" w14:textId="77777777" w:rsidR="00071CB2" w:rsidRDefault="00071CB2">
      <w:r>
        <w:br w:type="page"/>
      </w:r>
    </w:p>
    <w:p w14:paraId="127A71D2" w14:textId="2EA4100B" w:rsidR="002D531C" w:rsidRDefault="00071CB2">
      <w:bookmarkStart w:id="0" w:name="_GoBack"/>
      <w:r>
        <w:rPr>
          <w:noProof/>
          <w:lang w:eastAsia="tr-TR"/>
        </w:rPr>
        <w:lastRenderedPageBreak/>
        <w:drawing>
          <wp:inline distT="0" distB="0" distL="0" distR="0" wp14:anchorId="55C595CF" wp14:editId="3386963E">
            <wp:extent cx="5760720" cy="3240405"/>
            <wp:effectExtent l="76200" t="76200" r="125730" b="131445"/>
            <wp:docPr id="4" name="Resim 4" descr="C:\Users\Hp\Desktop\Zaman Yönetimi İlkokul Etkinlik 2 Ekleri\Slay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Zaman Yönetimi İlkokul Etkinlik 2 Ekleri\Slayt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14:paraId="5151AE41" w14:textId="77777777" w:rsidR="00071CB2" w:rsidRDefault="00071CB2"/>
    <w:p w14:paraId="4596D41F" w14:textId="0A35BF38" w:rsidR="00071CB2" w:rsidRDefault="00071CB2">
      <w:r>
        <w:rPr>
          <w:noProof/>
          <w:lang w:eastAsia="tr-TR"/>
        </w:rPr>
        <w:drawing>
          <wp:inline distT="0" distB="0" distL="0" distR="0" wp14:anchorId="60DBBE75" wp14:editId="501D961A">
            <wp:extent cx="5760720" cy="3240405"/>
            <wp:effectExtent l="76200" t="76200" r="125730" b="131445"/>
            <wp:docPr id="5" name="Resim 5" descr="C:\Users\Hp\Desktop\Zaman Yönetimi İlkokul Etkinlik 2 Ekleri\Slay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Zaman Yönetimi İlkokul Etkinlik 2 Ekleri\Slayt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DC68FFB" w14:textId="77777777" w:rsidR="00071CB2" w:rsidRDefault="00071CB2"/>
    <w:p w14:paraId="058E6588" w14:textId="77777777" w:rsidR="00071CB2" w:rsidRDefault="00071CB2"/>
    <w:p w14:paraId="42D9C19C" w14:textId="5091E8FF" w:rsidR="00071CB2" w:rsidRDefault="00071CB2">
      <w:r>
        <w:rPr>
          <w:noProof/>
          <w:lang w:eastAsia="tr-TR"/>
        </w:rPr>
        <w:lastRenderedPageBreak/>
        <w:drawing>
          <wp:inline distT="0" distB="0" distL="0" distR="0" wp14:anchorId="362CD62C" wp14:editId="54D0338C">
            <wp:extent cx="5760720" cy="3240405"/>
            <wp:effectExtent l="76200" t="76200" r="125730" b="131445"/>
            <wp:docPr id="6" name="Resim 6" descr="C:\Users\Hp\Desktop\Zaman Yönetimi İlkokul Etkinlik 2 Ekleri\Slay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Zaman Yönetimi İlkokul Etkinlik 2 Ekleri\Slayt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71CB2" w:rsidSect="00EC1E21">
      <w:footerReference w:type="default" r:id="rId11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6CA90" w14:textId="77777777" w:rsidR="00AE1870" w:rsidRDefault="00AE1870" w:rsidP="00B14C06">
      <w:r>
        <w:separator/>
      </w:r>
    </w:p>
  </w:endnote>
  <w:endnote w:type="continuationSeparator" w:id="0">
    <w:p w14:paraId="517EDA51" w14:textId="77777777" w:rsidR="00AE1870" w:rsidRDefault="00AE1870" w:rsidP="00B1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154591"/>
      <w:docPartObj>
        <w:docPartGallery w:val="Page Numbers (Bottom of Page)"/>
        <w:docPartUnique/>
      </w:docPartObj>
    </w:sdtPr>
    <w:sdtEndPr/>
    <w:sdtContent>
      <w:p w14:paraId="57503151" w14:textId="77777777" w:rsidR="002E1DF0" w:rsidRDefault="00AB17B6">
        <w:pPr>
          <w:pStyle w:val="AltBilgi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C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80CD7D" w14:textId="77777777" w:rsidR="002E1DF0" w:rsidRDefault="00AE1870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57FD7" w14:textId="77777777" w:rsidR="00AE1870" w:rsidRDefault="00AE1870" w:rsidP="00B14C06">
      <w:r>
        <w:separator/>
      </w:r>
    </w:p>
  </w:footnote>
  <w:footnote w:type="continuationSeparator" w:id="0">
    <w:p w14:paraId="2929D43B" w14:textId="77777777" w:rsidR="00AE1870" w:rsidRDefault="00AE1870" w:rsidP="00B1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401"/>
    <w:multiLevelType w:val="hybridMultilevel"/>
    <w:tmpl w:val="8FC046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01FAD"/>
    <w:multiLevelType w:val="hybridMultilevel"/>
    <w:tmpl w:val="D03870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557D1"/>
    <w:multiLevelType w:val="hybridMultilevel"/>
    <w:tmpl w:val="266A36A6"/>
    <w:lvl w:ilvl="0" w:tplc="8C840A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D14821"/>
    <w:multiLevelType w:val="hybridMultilevel"/>
    <w:tmpl w:val="DB1C3D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F1252"/>
    <w:multiLevelType w:val="hybridMultilevel"/>
    <w:tmpl w:val="87B253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4169E"/>
    <w:multiLevelType w:val="hybridMultilevel"/>
    <w:tmpl w:val="DB1C3D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E1155"/>
    <w:multiLevelType w:val="hybridMultilevel"/>
    <w:tmpl w:val="5E7E8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86437"/>
    <w:multiLevelType w:val="hybridMultilevel"/>
    <w:tmpl w:val="D75A0F92"/>
    <w:lvl w:ilvl="0" w:tplc="918877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5C06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4C3D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6D1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2B7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DEDF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84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01F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4A7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6436DB"/>
    <w:multiLevelType w:val="hybridMultilevel"/>
    <w:tmpl w:val="5D4A4B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D41B8C"/>
    <w:multiLevelType w:val="hybridMultilevel"/>
    <w:tmpl w:val="0AA0DC1E"/>
    <w:lvl w:ilvl="0" w:tplc="041F000F">
      <w:start w:val="1"/>
      <w:numFmt w:val="decimal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F05AD0"/>
    <w:multiLevelType w:val="hybridMultilevel"/>
    <w:tmpl w:val="42460BAE"/>
    <w:lvl w:ilvl="0" w:tplc="835832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679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674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68F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30BB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4C6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8D5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83E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07F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0B493A"/>
    <w:multiLevelType w:val="hybridMultilevel"/>
    <w:tmpl w:val="269CAF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B023B"/>
    <w:multiLevelType w:val="hybridMultilevel"/>
    <w:tmpl w:val="944CD10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C61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7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45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2A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8A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65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68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A7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3E9271C"/>
    <w:multiLevelType w:val="hybridMultilevel"/>
    <w:tmpl w:val="421232C4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6F170593"/>
    <w:multiLevelType w:val="hybridMultilevel"/>
    <w:tmpl w:val="025A9EAE"/>
    <w:lvl w:ilvl="0" w:tplc="041F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>
    <w:nsid w:val="76AB41E6"/>
    <w:multiLevelType w:val="hybridMultilevel"/>
    <w:tmpl w:val="B4D82F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BC"/>
    <w:rsid w:val="00071CB2"/>
    <w:rsid w:val="001623B0"/>
    <w:rsid w:val="002A76AA"/>
    <w:rsid w:val="002D531C"/>
    <w:rsid w:val="003232BC"/>
    <w:rsid w:val="003960C8"/>
    <w:rsid w:val="003A66D8"/>
    <w:rsid w:val="003C7D4B"/>
    <w:rsid w:val="003D7B6B"/>
    <w:rsid w:val="003F0455"/>
    <w:rsid w:val="0041761E"/>
    <w:rsid w:val="00515571"/>
    <w:rsid w:val="0053157C"/>
    <w:rsid w:val="00573321"/>
    <w:rsid w:val="00581856"/>
    <w:rsid w:val="005F0093"/>
    <w:rsid w:val="005F6D9C"/>
    <w:rsid w:val="00734ABA"/>
    <w:rsid w:val="007D62D5"/>
    <w:rsid w:val="008373CF"/>
    <w:rsid w:val="008866C2"/>
    <w:rsid w:val="00903C64"/>
    <w:rsid w:val="00922AD7"/>
    <w:rsid w:val="009E212A"/>
    <w:rsid w:val="00A439EE"/>
    <w:rsid w:val="00AB17B6"/>
    <w:rsid w:val="00AE1870"/>
    <w:rsid w:val="00B14C06"/>
    <w:rsid w:val="00BA18AE"/>
    <w:rsid w:val="00C51B05"/>
    <w:rsid w:val="00C709D8"/>
    <w:rsid w:val="00C7621C"/>
    <w:rsid w:val="00C8729D"/>
    <w:rsid w:val="00D44FB4"/>
    <w:rsid w:val="00DB7FFC"/>
    <w:rsid w:val="00E9767F"/>
    <w:rsid w:val="00EB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53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rsid w:val="00B14C06"/>
    <w:rPr>
      <w:rFonts w:eastAsia="Batang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B14C06"/>
    <w:rPr>
      <w:rFonts w:eastAsia="Batang"/>
      <w:lang w:eastAsia="ko-KR"/>
    </w:rPr>
  </w:style>
  <w:style w:type="character" w:styleId="DipnotBavurusu">
    <w:name w:val="footnote reference"/>
    <w:rsid w:val="00B14C06"/>
    <w:rPr>
      <w:vertAlign w:val="superscript"/>
    </w:rPr>
  </w:style>
  <w:style w:type="table" w:styleId="TabloKlavuzu">
    <w:name w:val="Table Grid"/>
    <w:basedOn w:val="NormalTablo"/>
    <w:rsid w:val="00B14C06"/>
    <w:rPr>
      <w:rFonts w:eastAsia="Batang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B14C06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1"/>
    <w:uiPriority w:val="99"/>
    <w:rsid w:val="00B14C06"/>
  </w:style>
  <w:style w:type="paragraph" w:styleId="Altbilgi">
    <w:name w:val="footer"/>
    <w:basedOn w:val="Normal"/>
    <w:link w:val="AltbilgiChar0"/>
    <w:rsid w:val="00B14C06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B14C06"/>
    <w:rPr>
      <w:sz w:val="24"/>
      <w:szCs w:val="24"/>
      <w:lang w:eastAsia="ko-KR"/>
    </w:rPr>
  </w:style>
  <w:style w:type="paragraph" w:styleId="ListeParagraf">
    <w:name w:val="List Paragraph"/>
    <w:basedOn w:val="Normal"/>
    <w:uiPriority w:val="34"/>
    <w:qFormat/>
    <w:rsid w:val="00B14C06"/>
    <w:pPr>
      <w:ind w:left="720"/>
      <w:contextualSpacing/>
    </w:pPr>
  </w:style>
  <w:style w:type="paragraph" w:styleId="stbilgi">
    <w:name w:val="header"/>
    <w:basedOn w:val="Normal"/>
    <w:link w:val="stbilgiChar"/>
    <w:rsid w:val="00BA18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A18AE"/>
    <w:rPr>
      <w:sz w:val="24"/>
      <w:szCs w:val="24"/>
      <w:lang w:eastAsia="ko-KR"/>
    </w:rPr>
  </w:style>
  <w:style w:type="paragraph" w:styleId="BalonMetni">
    <w:name w:val="Balloon Text"/>
    <w:basedOn w:val="Normal"/>
    <w:link w:val="BalonMetniChar"/>
    <w:rsid w:val="00071C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71CB2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rsid w:val="00B14C06"/>
    <w:rPr>
      <w:rFonts w:eastAsia="Batang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B14C06"/>
    <w:rPr>
      <w:rFonts w:eastAsia="Batang"/>
      <w:lang w:eastAsia="ko-KR"/>
    </w:rPr>
  </w:style>
  <w:style w:type="character" w:styleId="DipnotBavurusu">
    <w:name w:val="footnote reference"/>
    <w:rsid w:val="00B14C06"/>
    <w:rPr>
      <w:vertAlign w:val="superscript"/>
    </w:rPr>
  </w:style>
  <w:style w:type="table" w:styleId="TabloKlavuzu">
    <w:name w:val="Table Grid"/>
    <w:basedOn w:val="NormalTablo"/>
    <w:rsid w:val="00B14C06"/>
    <w:rPr>
      <w:rFonts w:eastAsia="Batang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B14C06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1"/>
    <w:uiPriority w:val="99"/>
    <w:rsid w:val="00B14C06"/>
  </w:style>
  <w:style w:type="paragraph" w:styleId="Altbilgi">
    <w:name w:val="footer"/>
    <w:basedOn w:val="Normal"/>
    <w:link w:val="AltbilgiChar0"/>
    <w:rsid w:val="00B14C06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B14C06"/>
    <w:rPr>
      <w:sz w:val="24"/>
      <w:szCs w:val="24"/>
      <w:lang w:eastAsia="ko-KR"/>
    </w:rPr>
  </w:style>
  <w:style w:type="paragraph" w:styleId="ListeParagraf">
    <w:name w:val="List Paragraph"/>
    <w:basedOn w:val="Normal"/>
    <w:uiPriority w:val="34"/>
    <w:qFormat/>
    <w:rsid w:val="00B14C06"/>
    <w:pPr>
      <w:ind w:left="720"/>
      <w:contextualSpacing/>
    </w:pPr>
  </w:style>
  <w:style w:type="paragraph" w:styleId="stbilgi">
    <w:name w:val="header"/>
    <w:basedOn w:val="Normal"/>
    <w:link w:val="stbilgiChar"/>
    <w:rsid w:val="00BA18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A18AE"/>
    <w:rPr>
      <w:sz w:val="24"/>
      <w:szCs w:val="24"/>
      <w:lang w:eastAsia="ko-KR"/>
    </w:rPr>
  </w:style>
  <w:style w:type="paragraph" w:styleId="BalonMetni">
    <w:name w:val="Balloon Text"/>
    <w:basedOn w:val="Normal"/>
    <w:link w:val="BalonMetniChar"/>
    <w:rsid w:val="00071C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71CB2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BERKAY �Z�NL�</dc:creator>
  <cp:lastModifiedBy>Hp</cp:lastModifiedBy>
  <cp:revision>4</cp:revision>
  <dcterms:created xsi:type="dcterms:W3CDTF">2021-11-29T10:22:00Z</dcterms:created>
  <dcterms:modified xsi:type="dcterms:W3CDTF">2021-11-29T12:00:00Z</dcterms:modified>
</cp:coreProperties>
</file>