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945D4" w14:textId="691BFC39" w:rsidR="00B14C06" w:rsidRPr="00B14C06" w:rsidRDefault="00C56999" w:rsidP="00B14C06">
      <w:pPr>
        <w:spacing w:after="160" w:line="259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   </w:t>
      </w:r>
      <w:bookmarkStart w:id="0" w:name="_GoBack"/>
      <w:bookmarkEnd w:id="0"/>
      <w:r w:rsidR="002C2568">
        <w:rPr>
          <w:rFonts w:eastAsia="Calibri"/>
          <w:b/>
          <w:bCs/>
          <w:lang w:eastAsia="en-US"/>
        </w:rPr>
        <w:t>AKRAN ZORBALIĞI VE ŞİDDETİ ÖNLEME ORTAOKUL ETKİNLİĞİ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749"/>
      </w:tblGrid>
      <w:tr w:rsidR="00B14C06" w:rsidRPr="00B14C06" w14:paraId="4DC6DBE2" w14:textId="77777777" w:rsidTr="002C2568">
        <w:tc>
          <w:tcPr>
            <w:tcW w:w="2269" w:type="dxa"/>
          </w:tcPr>
          <w:p w14:paraId="081F65CC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Sınıf Düzeyi:</w:t>
            </w:r>
          </w:p>
        </w:tc>
        <w:tc>
          <w:tcPr>
            <w:tcW w:w="7749" w:type="dxa"/>
          </w:tcPr>
          <w:p w14:paraId="3790EC52" w14:textId="2FE67A0A" w:rsidR="00B14C06" w:rsidRPr="00B14C06" w:rsidRDefault="00CD5D01" w:rsidP="009E212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5-6-7-8.Sınıflar</w:t>
            </w:r>
          </w:p>
        </w:tc>
      </w:tr>
      <w:tr w:rsidR="00B14C06" w:rsidRPr="00B14C06" w14:paraId="7290B79B" w14:textId="77777777" w:rsidTr="002C2568">
        <w:tc>
          <w:tcPr>
            <w:tcW w:w="2269" w:type="dxa"/>
          </w:tcPr>
          <w:p w14:paraId="60EE3BA0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Süre:</w:t>
            </w:r>
          </w:p>
        </w:tc>
        <w:tc>
          <w:tcPr>
            <w:tcW w:w="7749" w:type="dxa"/>
          </w:tcPr>
          <w:p w14:paraId="2E7250C1" w14:textId="4C5085B4" w:rsidR="00B14C06" w:rsidRPr="00B14C06" w:rsidRDefault="005F0093" w:rsidP="009E212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40 </w:t>
            </w:r>
            <w:proofErr w:type="spellStart"/>
            <w:r>
              <w:rPr>
                <w:rFonts w:eastAsia="Calibri"/>
                <w:lang w:eastAsia="en-US"/>
              </w:rPr>
              <w:t>dk</w:t>
            </w:r>
            <w:proofErr w:type="spellEnd"/>
            <w:r>
              <w:rPr>
                <w:rFonts w:eastAsia="Calibri"/>
                <w:lang w:eastAsia="en-US"/>
              </w:rPr>
              <w:t xml:space="preserve"> (Bir ders saati)</w:t>
            </w:r>
          </w:p>
        </w:tc>
      </w:tr>
      <w:tr w:rsidR="00B14C06" w:rsidRPr="00B14C06" w14:paraId="4A8C071E" w14:textId="77777777" w:rsidTr="002C2568">
        <w:tc>
          <w:tcPr>
            <w:tcW w:w="2269" w:type="dxa"/>
          </w:tcPr>
          <w:p w14:paraId="34E097B1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Araç-Gereçler:</w:t>
            </w:r>
          </w:p>
        </w:tc>
        <w:tc>
          <w:tcPr>
            <w:tcW w:w="7749" w:type="dxa"/>
          </w:tcPr>
          <w:p w14:paraId="76B51FF0" w14:textId="54D42F3A" w:rsidR="00B14C06" w:rsidRDefault="005F0093" w:rsidP="009E212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Tahta Kalemi</w:t>
            </w:r>
          </w:p>
          <w:p w14:paraId="272827CF" w14:textId="213CA030" w:rsidR="00B14C06" w:rsidRPr="00B14C06" w:rsidRDefault="00B14C06" w:rsidP="009E212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14C06" w:rsidRPr="00B14C06" w14:paraId="08777737" w14:textId="77777777" w:rsidTr="002C2568">
        <w:tc>
          <w:tcPr>
            <w:tcW w:w="2269" w:type="dxa"/>
          </w:tcPr>
          <w:p w14:paraId="78F9D858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Uygulayıcı İçin Ön Hazırlık:</w:t>
            </w:r>
          </w:p>
        </w:tc>
        <w:tc>
          <w:tcPr>
            <w:tcW w:w="7749" w:type="dxa"/>
          </w:tcPr>
          <w:p w14:paraId="705F0609" w14:textId="6D20B50E" w:rsidR="00C51B05" w:rsidRPr="00B14C06" w:rsidRDefault="00C51B05" w:rsidP="00964087">
            <w:pPr>
              <w:spacing w:after="160" w:line="276" w:lineRule="auto"/>
              <w:contextualSpacing/>
              <w:rPr>
                <w:rFonts w:eastAsia="Times New Roman"/>
                <w:lang w:eastAsia="tr-TR"/>
              </w:rPr>
            </w:pPr>
          </w:p>
        </w:tc>
      </w:tr>
      <w:tr w:rsidR="00B14C06" w:rsidRPr="00B14C06" w14:paraId="6EDE446E" w14:textId="77777777" w:rsidTr="002C2568">
        <w:tc>
          <w:tcPr>
            <w:tcW w:w="2269" w:type="dxa"/>
          </w:tcPr>
          <w:p w14:paraId="6A253AD7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Süreç (Uygulama Basamakları):</w:t>
            </w:r>
          </w:p>
        </w:tc>
        <w:tc>
          <w:tcPr>
            <w:tcW w:w="7749" w:type="dxa"/>
          </w:tcPr>
          <w:p w14:paraId="64CF3DC9" w14:textId="60375632" w:rsidR="00CF3937" w:rsidRDefault="00621382" w:rsidP="00C51B05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t>Öğretmen s</w:t>
            </w:r>
            <w:r w:rsidR="00C51B05" w:rsidRPr="00E85444">
              <w:t xml:space="preserve">ınıf </w:t>
            </w:r>
            <w:r w:rsidR="00BD4D4E">
              <w:t>tahtası</w:t>
            </w:r>
            <w:r>
              <w:t>nı</w:t>
            </w:r>
            <w:r w:rsidR="00CF3937">
              <w:t xml:space="preserve"> dikey</w:t>
            </w:r>
            <w:r w:rsidR="00BD4D4E">
              <w:t xml:space="preserve"> bir</w:t>
            </w:r>
            <w:r>
              <w:t xml:space="preserve"> çizgi ile ortadan ikiye böler. İlk kısma AKRAN yazar</w:t>
            </w:r>
            <w:r w:rsidR="00CF3937">
              <w:t xml:space="preserve"> ve  </w:t>
            </w:r>
            <w:r w:rsidR="00CF3937" w:rsidRPr="00621382">
              <w:rPr>
                <w:i/>
              </w:rPr>
              <w:t xml:space="preserve">AKRAN </w:t>
            </w:r>
            <w:proofErr w:type="gramStart"/>
            <w:r w:rsidR="00CF3937" w:rsidRPr="00621382">
              <w:rPr>
                <w:i/>
              </w:rPr>
              <w:t>NEDİR</w:t>
            </w:r>
            <w:r w:rsidR="00CF3937">
              <w:t xml:space="preserve"> ?</w:t>
            </w:r>
            <w:proofErr w:type="gramEnd"/>
            <w:r w:rsidR="00CF3937">
              <w:t xml:space="preserve"> </w:t>
            </w:r>
            <w:proofErr w:type="gramStart"/>
            <w:r w:rsidR="00CF3937">
              <w:t>sorusu</w:t>
            </w:r>
            <w:r>
              <w:t>nu</w:t>
            </w:r>
            <w:proofErr w:type="gramEnd"/>
            <w:r w:rsidR="00CF3937">
              <w:t xml:space="preserve"> </w:t>
            </w:r>
            <w:r>
              <w:t>öğrencilere sorar.</w:t>
            </w:r>
          </w:p>
          <w:p w14:paraId="075C23F0" w14:textId="14C8A17D" w:rsidR="00CF3937" w:rsidRDefault="00CF3937" w:rsidP="00C51B05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t>Ardından AKRAN kelimesinin yanına ZORBALIĞI kelimesi</w:t>
            </w:r>
            <w:r w:rsidR="00621382">
              <w:t>ni ekler</w:t>
            </w:r>
            <w:r>
              <w:t>.</w:t>
            </w:r>
          </w:p>
          <w:p w14:paraId="1A10AC46" w14:textId="6AED5D96" w:rsidR="00C51B05" w:rsidRDefault="00C51B05" w:rsidP="00C51B05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 w:rsidRPr="00E85444">
              <w:t>Öğrencilere,  “</w:t>
            </w:r>
            <w:r w:rsidR="00CF3937">
              <w:rPr>
                <w:i/>
              </w:rPr>
              <w:t xml:space="preserve">Akran zorbalığı deyince aklınıza gelen bir kelime söyler </w:t>
            </w:r>
            <w:proofErr w:type="gramStart"/>
            <w:r w:rsidR="00CF3937">
              <w:rPr>
                <w:i/>
              </w:rPr>
              <w:t xml:space="preserve">misiniz </w:t>
            </w:r>
            <w:r w:rsidR="00DE7CC3">
              <w:rPr>
                <w:i/>
              </w:rPr>
              <w:t>?</w:t>
            </w:r>
            <w:proofErr w:type="gramEnd"/>
            <w:r w:rsidRPr="00CF3937">
              <w:rPr>
                <w:i/>
              </w:rPr>
              <w:t xml:space="preserve"> </w:t>
            </w:r>
            <w:r w:rsidRPr="00E85444">
              <w:t xml:space="preserve"> </w:t>
            </w:r>
            <w:proofErr w:type="gramStart"/>
            <w:r w:rsidRPr="00E85444">
              <w:t>diye</w:t>
            </w:r>
            <w:proofErr w:type="gramEnd"/>
            <w:r w:rsidRPr="00E85444">
              <w:t xml:space="preserve"> s</w:t>
            </w:r>
            <w:r w:rsidR="00621382">
              <w:t>orar.</w:t>
            </w:r>
            <w:r w:rsidRPr="00E85444">
              <w:t xml:space="preserve"> Veril</w:t>
            </w:r>
            <w:r w:rsidR="00DE7CC3">
              <w:t xml:space="preserve">en </w:t>
            </w:r>
            <w:proofErr w:type="gramStart"/>
            <w:r w:rsidR="00DE7CC3">
              <w:t>cevaplar</w:t>
            </w:r>
            <w:r w:rsidR="00621382">
              <w:t>ı</w:t>
            </w:r>
            <w:r w:rsidR="00DE7CC3">
              <w:t xml:space="preserve">  </w:t>
            </w:r>
            <w:r w:rsidRPr="00E85444">
              <w:t xml:space="preserve"> dağınık</w:t>
            </w:r>
            <w:proofErr w:type="gramEnd"/>
            <w:r w:rsidRPr="00E85444">
              <w:t xml:space="preserve"> </w:t>
            </w:r>
            <w:r w:rsidR="00621382">
              <w:t>ve rastgele bir şekilde yazar.</w:t>
            </w:r>
            <w:r w:rsidRPr="00E85444">
              <w:t xml:space="preserve"> (Yazılması gerektiğini düşündüklerini öğretmen de ekley</w:t>
            </w:r>
            <w:r w:rsidR="00DE7CC3">
              <w:t xml:space="preserve">ebilir). </w:t>
            </w:r>
          </w:p>
          <w:p w14:paraId="6668D9A2" w14:textId="6A65EF9E" w:rsidR="00734ABA" w:rsidRPr="00E85444" w:rsidRDefault="00DE7CC3" w:rsidP="00C51B05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t>Öğretmen sınıfın en arkasına geçer ve öğrencilerden sessizce tahtada yazanları incelemelerini ve okumalarını ister.</w:t>
            </w:r>
          </w:p>
          <w:p w14:paraId="7ECEE671" w14:textId="2F5282E0" w:rsidR="00C51B05" w:rsidRPr="00E85444" w:rsidRDefault="00DE7CC3" w:rsidP="00D44FB4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t xml:space="preserve">Daha sonra öğretmen öğrencilere </w:t>
            </w:r>
            <w:r>
              <w:rPr>
                <w:i/>
              </w:rPr>
              <w:t xml:space="preserve">‘Bu yazılanlardan </w:t>
            </w:r>
            <w:r w:rsidR="006D32D3">
              <w:rPr>
                <w:i/>
              </w:rPr>
              <w:t>okulunuzda olmayan var mı?</w:t>
            </w:r>
            <w:r w:rsidR="006D32D3">
              <w:t xml:space="preserve"> </w:t>
            </w:r>
            <w:proofErr w:type="gramStart"/>
            <w:r w:rsidR="006D32D3">
              <w:t>diye</w:t>
            </w:r>
            <w:proofErr w:type="gramEnd"/>
            <w:r w:rsidR="006D32D3">
              <w:t xml:space="preserve"> sorar. Eğer öğrenci</w:t>
            </w:r>
            <w:r w:rsidR="00781BDA">
              <w:t>lerden okullarında yaşanmadığı</w:t>
            </w:r>
            <w:r w:rsidR="00621382">
              <w:t xml:space="preserve"> </w:t>
            </w:r>
            <w:proofErr w:type="gramStart"/>
            <w:r w:rsidR="00621382">
              <w:t xml:space="preserve">yönünde </w:t>
            </w:r>
            <w:r w:rsidR="006D32D3">
              <w:t xml:space="preserve"> cevaplar</w:t>
            </w:r>
            <w:proofErr w:type="gramEnd"/>
            <w:r w:rsidR="006D32D3">
              <w:t xml:space="preserve"> gelirse, kendi okullarında olmasa bile o yazılanın da bir zorbalık olduğu için tahtada yer aldığı ve ciddiye alınmazsa okullarında</w:t>
            </w:r>
            <w:r w:rsidR="003114D6">
              <w:t xml:space="preserve"> yaşanabileceği vurgusu yapar.</w:t>
            </w:r>
          </w:p>
          <w:p w14:paraId="3472C760" w14:textId="77777777" w:rsidR="00C56999" w:rsidRDefault="00C51B05" w:rsidP="001370CC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 w:rsidRPr="00E85444">
              <w:t>Ö</w:t>
            </w:r>
            <w:r w:rsidR="006D32D3">
              <w:t>ğretmen tahtanın ikinci</w:t>
            </w:r>
            <w:r w:rsidR="00D44FB4">
              <w:t xml:space="preserve"> kısmına </w:t>
            </w:r>
            <w:r w:rsidR="006D32D3">
              <w:t>iki tane ÇÖP İNSAN</w:t>
            </w:r>
            <w:r w:rsidR="00D44FB4">
              <w:t xml:space="preserve"> çi</w:t>
            </w:r>
            <w:r w:rsidR="006D32D3">
              <w:t>zer ama yüzlerini boş bırakır</w:t>
            </w:r>
            <w:r w:rsidR="001370CC">
              <w:t>. K</w:t>
            </w:r>
            <w:r w:rsidR="006D32D3">
              <w:t>arakterlerin birinin ZORBA diğerinin MAĞDUR olduğunu söyler.</w:t>
            </w:r>
            <w:r w:rsidRPr="00E85444">
              <w:t xml:space="preserve"> </w:t>
            </w:r>
          </w:p>
          <w:p w14:paraId="04D5A31A" w14:textId="3257829F" w:rsidR="00BD4D4E" w:rsidRDefault="00BD4D4E" w:rsidP="001370CC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t>Öğretmen öğrencilere ‘</w:t>
            </w:r>
            <w:r>
              <w:rPr>
                <w:i/>
              </w:rPr>
              <w:t>Bu karakterlerin yüzleri nasıl olabilir</w:t>
            </w:r>
            <w:r w:rsidR="001370CC">
              <w:t xml:space="preserve"> </w:t>
            </w:r>
            <w:r>
              <w:t>‘diye sorar. Verilen cevaplarla birlikte k</w:t>
            </w:r>
            <w:r w:rsidR="002C2568">
              <w:t>ara</w:t>
            </w:r>
            <w:r>
              <w:t>kterlerin yüzleri oluşturulur.</w:t>
            </w:r>
          </w:p>
          <w:p w14:paraId="54885D96" w14:textId="07633ADB" w:rsidR="001370CC" w:rsidRPr="00E85444" w:rsidRDefault="00BD4D4E" w:rsidP="001370CC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t xml:space="preserve"> </w:t>
            </w:r>
            <w:r w:rsidR="001370CC">
              <w:t xml:space="preserve">Tahtadaki karakterler ile ilk kısımda belirtilen zorbalık örnekleri düşünülerek öğrencilerin bir </w:t>
            </w:r>
            <w:proofErr w:type="gramStart"/>
            <w:r w:rsidR="001370CC">
              <w:t>hikaye</w:t>
            </w:r>
            <w:proofErr w:type="gramEnd"/>
            <w:r w:rsidR="001370CC">
              <w:t xml:space="preserve"> oluşturmaları istenir. Öğrencilere biraz süre verilir ve gönüllü olan birkaç öğrencinin </w:t>
            </w:r>
            <w:proofErr w:type="gramStart"/>
            <w:r w:rsidR="001370CC">
              <w:t>hikayesi</w:t>
            </w:r>
            <w:proofErr w:type="gramEnd"/>
            <w:r w:rsidR="001370CC">
              <w:t xml:space="preserve"> paylaşılır.</w:t>
            </w:r>
          </w:p>
          <w:p w14:paraId="318A7B14" w14:textId="59583814" w:rsidR="00B14C06" w:rsidRDefault="00781BDA" w:rsidP="00903C64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t>Öğretmen öğrencilere</w:t>
            </w:r>
            <w:r w:rsidR="001370CC">
              <w:t xml:space="preserve"> </w:t>
            </w:r>
            <w:r>
              <w:t>‘</w:t>
            </w:r>
            <w:proofErr w:type="gramStart"/>
            <w:r>
              <w:rPr>
                <w:i/>
              </w:rPr>
              <w:t>H</w:t>
            </w:r>
            <w:r w:rsidR="001370CC" w:rsidRPr="002C2568">
              <w:rPr>
                <w:i/>
              </w:rPr>
              <w:t>ikayelerde</w:t>
            </w:r>
            <w:proofErr w:type="gramEnd"/>
            <w:r w:rsidR="002C2568" w:rsidRPr="002C2568">
              <w:rPr>
                <w:i/>
              </w:rPr>
              <w:t xml:space="preserve"> </w:t>
            </w:r>
            <w:r w:rsidR="001370CC" w:rsidRPr="002C2568">
              <w:rPr>
                <w:i/>
              </w:rPr>
              <w:t xml:space="preserve">ki </w:t>
            </w:r>
            <w:r>
              <w:rPr>
                <w:i/>
              </w:rPr>
              <w:t>zorba</w:t>
            </w:r>
            <w:r w:rsidR="001370CC" w:rsidRPr="002C2568">
              <w:rPr>
                <w:i/>
              </w:rPr>
              <w:t xml:space="preserve"> neden zorbalık yapıyor olabil</w:t>
            </w:r>
            <w:r>
              <w:rPr>
                <w:i/>
              </w:rPr>
              <w:t>ir?’</w:t>
            </w:r>
            <w:r w:rsidR="001370CC">
              <w:t xml:space="preserve"> </w:t>
            </w:r>
            <w:r w:rsidR="001370CC" w:rsidRPr="002C2568">
              <w:rPr>
                <w:i/>
              </w:rPr>
              <w:t xml:space="preserve"> </w:t>
            </w:r>
            <w:r w:rsidRPr="00C56999">
              <w:t>diye sorar</w:t>
            </w:r>
            <w:r w:rsidR="001370CC">
              <w:t xml:space="preserve"> ve zorba karakter çiziminin</w:t>
            </w:r>
            <w:r w:rsidR="00964087">
              <w:t xml:space="preserve"> altına cevaplar yazılır.</w:t>
            </w:r>
          </w:p>
          <w:p w14:paraId="35CC4542" w14:textId="795A3FE0" w:rsidR="00964087" w:rsidRDefault="00781BDA" w:rsidP="00903C64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t>Öğretmen öğrencilere ‘</w:t>
            </w:r>
            <w:r w:rsidR="00964087" w:rsidRPr="00781BDA">
              <w:rPr>
                <w:i/>
              </w:rPr>
              <w:t>Mağdur</w:t>
            </w:r>
            <w:r w:rsidRPr="00781BDA">
              <w:rPr>
                <w:i/>
              </w:rPr>
              <w:t xml:space="preserve"> neler hissetmiş olabilir?</w:t>
            </w:r>
            <w:r>
              <w:t>’ diye sorar</w:t>
            </w:r>
            <w:r w:rsidR="00964087">
              <w:t xml:space="preserve"> ve mağdur karakter çiziminin altına cevaplar yazılır.</w:t>
            </w:r>
          </w:p>
          <w:p w14:paraId="6B819DD8" w14:textId="1461057B" w:rsidR="00964087" w:rsidRDefault="00964087" w:rsidP="00903C64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t xml:space="preserve">Ardından BİLİNÇ KORİDORU etkinliği yapılır. Öğrenciler ikiye bölünüp karşı karşıya dizilerek bir koridor oluşturulur. Öğretmen mağdur rolüne girer. Öğretmen koridordan yürürken her öğrencinin ona ne </w:t>
            </w:r>
            <w:proofErr w:type="spellStart"/>
            <w:proofErr w:type="gramStart"/>
            <w:r>
              <w:t>gerektiği</w:t>
            </w:r>
            <w:r w:rsidR="00781BDA">
              <w:t>,neye</w:t>
            </w:r>
            <w:proofErr w:type="spellEnd"/>
            <w:proofErr w:type="gramEnd"/>
            <w:r w:rsidR="00781BDA">
              <w:t xml:space="preserve"> ihtiyacı olduğu </w:t>
            </w:r>
            <w:r>
              <w:t xml:space="preserve"> konusunda bir şeyler söylemesini ister. Koridorda söylenilenler mağdur karakterinin yanına yazılır.</w:t>
            </w:r>
            <w:r w:rsidR="00C56999">
              <w:t>(</w:t>
            </w:r>
            <w:proofErr w:type="spellStart"/>
            <w:proofErr w:type="gramStart"/>
            <w:r w:rsidR="00C56999">
              <w:t>Örnek:Müdüre</w:t>
            </w:r>
            <w:proofErr w:type="spellEnd"/>
            <w:proofErr w:type="gramEnd"/>
            <w:r w:rsidR="00C56999">
              <w:t xml:space="preserve"> söylerim, rehber öğretmenden yardım isterim)</w:t>
            </w:r>
          </w:p>
          <w:p w14:paraId="69EA7BC3" w14:textId="1703737F" w:rsidR="00964087" w:rsidRDefault="00EE5CBE" w:rsidP="00903C64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t>Öğretmen ö</w:t>
            </w:r>
            <w:r w:rsidR="00964087">
              <w:t xml:space="preserve">ğrencilere </w:t>
            </w:r>
            <w:r w:rsidR="00001B85">
              <w:t>‘</w:t>
            </w:r>
            <w:r w:rsidR="00001B85" w:rsidRPr="00001B85">
              <w:rPr>
                <w:i/>
              </w:rPr>
              <w:t>Okulunuzda zorbalık olaylarına şahit oldunuz mu</w:t>
            </w:r>
            <w:r w:rsidR="00001B85">
              <w:t>?</w:t>
            </w:r>
            <w:r w:rsidR="00001B85" w:rsidRPr="00001B85">
              <w:t xml:space="preserve"> </w:t>
            </w:r>
            <w:r>
              <w:t>‘diye sorar</w:t>
            </w:r>
            <w:r w:rsidR="00964087">
              <w:t>.(Olayı anlatmadan ve isim vermeden cevaplar alınır)</w:t>
            </w:r>
            <w:r>
              <w:t>Öğretmen c</w:t>
            </w:r>
            <w:r w:rsidR="00964087">
              <w:t>evaplar verilir</w:t>
            </w:r>
            <w:r>
              <w:t>ken tahtada ki karakterlerin etrafına küçük insanlar çizer</w:t>
            </w:r>
            <w:r w:rsidR="00964087">
              <w:t xml:space="preserve"> ve bunların hepsinin adı</w:t>
            </w:r>
            <w:r>
              <w:t>nın</w:t>
            </w:r>
            <w:r w:rsidR="00964087">
              <w:t xml:space="preserve"> ‘SEYİRCİ’ </w:t>
            </w:r>
            <w:r>
              <w:t xml:space="preserve">olduğunu söyleyerek altlarına yazar. </w:t>
            </w:r>
          </w:p>
          <w:p w14:paraId="495BCD85" w14:textId="59284F0D" w:rsidR="00964087" w:rsidRDefault="00781BDA" w:rsidP="00903C64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t>Öğretmen ö</w:t>
            </w:r>
            <w:r w:rsidR="00001B85" w:rsidRPr="00001B85">
              <w:t>ğrencilere</w:t>
            </w:r>
            <w:r>
              <w:rPr>
                <w:i/>
              </w:rPr>
              <w:t xml:space="preserve"> ‘S</w:t>
            </w:r>
            <w:r w:rsidR="00001B85">
              <w:rPr>
                <w:i/>
              </w:rPr>
              <w:t>eyirci grup neler yapabilir</w:t>
            </w:r>
            <w:r>
              <w:rPr>
                <w:i/>
              </w:rPr>
              <w:t>?</w:t>
            </w:r>
            <w:r w:rsidR="00001B85">
              <w:rPr>
                <w:i/>
              </w:rPr>
              <w:t xml:space="preserve">’ </w:t>
            </w:r>
            <w:r>
              <w:t>diye sorar.</w:t>
            </w:r>
            <w:r w:rsidR="00964087">
              <w:t xml:space="preserve"> Olumlu cevaplar desteklenir ve öğretmen tarafından yapılabi</w:t>
            </w:r>
            <w:r w:rsidR="00EE5CBE">
              <w:t>lecekler hakkında bilgi verir.</w:t>
            </w:r>
          </w:p>
          <w:p w14:paraId="6CEA2D71" w14:textId="6A982DA6" w:rsidR="00964087" w:rsidRPr="00C51B05" w:rsidRDefault="00621382" w:rsidP="00903C64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346"/>
              <w:jc w:val="both"/>
            </w:pPr>
            <w:r>
              <w:lastRenderedPageBreak/>
              <w:t>Öğretmen öğrencilere ‘</w:t>
            </w:r>
            <w:r w:rsidR="00964087" w:rsidRPr="002C2568">
              <w:rPr>
                <w:i/>
              </w:rPr>
              <w:t>Bugün yapılan çalışmada aklınızda kalan bir şeyi söyleyin</w:t>
            </w:r>
            <w:r>
              <w:t xml:space="preserve"> ‘der</w:t>
            </w:r>
            <w:r w:rsidR="00964087">
              <w:t>. Herkese mutlaka söz hakkı verilir ve çalışma sonlandırılır.</w:t>
            </w:r>
          </w:p>
        </w:tc>
      </w:tr>
      <w:tr w:rsidR="00B14C06" w:rsidRPr="00B14C06" w14:paraId="71807615" w14:textId="77777777" w:rsidTr="002C2568">
        <w:tc>
          <w:tcPr>
            <w:tcW w:w="2269" w:type="dxa"/>
          </w:tcPr>
          <w:p w14:paraId="5FF41DE1" w14:textId="12DED11F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lastRenderedPageBreak/>
              <w:t>Kazanımın Değerlendirilmesi:</w:t>
            </w:r>
          </w:p>
        </w:tc>
        <w:tc>
          <w:tcPr>
            <w:tcW w:w="7749" w:type="dxa"/>
          </w:tcPr>
          <w:p w14:paraId="724F9127" w14:textId="7C0352C6" w:rsidR="00B14C06" w:rsidRPr="00B14C06" w:rsidRDefault="00C51B05" w:rsidP="00C51B05">
            <w:pPr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Öğrencilerden bir hafta boyunca çevrelerindeki zorbalık olaylarını gözlemlemeleri ve hangi zorbalık türü olabileceğini, etrafta hangi rollerin bulunduğunu not almaları istenebilir.</w:t>
            </w:r>
          </w:p>
        </w:tc>
      </w:tr>
      <w:tr w:rsidR="00B14C06" w:rsidRPr="00B14C06" w14:paraId="6CB18513" w14:textId="77777777" w:rsidTr="002C2568">
        <w:tc>
          <w:tcPr>
            <w:tcW w:w="2269" w:type="dxa"/>
          </w:tcPr>
          <w:p w14:paraId="683EF9A4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Öğretmene Uygulayıcıya Not:</w:t>
            </w:r>
          </w:p>
        </w:tc>
        <w:tc>
          <w:tcPr>
            <w:tcW w:w="7749" w:type="dxa"/>
          </w:tcPr>
          <w:p w14:paraId="40794CF5" w14:textId="5161ABC7" w:rsidR="00B14C06" w:rsidRDefault="00573321" w:rsidP="009E212A">
            <w:pPr>
              <w:spacing w:after="160" w:line="276" w:lineRule="auto"/>
              <w:contextualSpacing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 xml:space="preserve">Tahta tüm etkinlikte aktif olarak kullanılmaktadır. Tüm yazılanlar etkinlik sonuna kadar tahtada kalacağı için kullanırken bu hususa dikkat edilebilir. Öğrenciler </w:t>
            </w:r>
            <w:proofErr w:type="gramStart"/>
            <w:r>
              <w:rPr>
                <w:rFonts w:eastAsia="Times New Roman"/>
                <w:lang w:eastAsia="tr-TR"/>
              </w:rPr>
              <w:t>hikayelerini</w:t>
            </w:r>
            <w:proofErr w:type="gramEnd"/>
            <w:r>
              <w:rPr>
                <w:rFonts w:eastAsia="Times New Roman"/>
                <w:lang w:eastAsia="tr-TR"/>
              </w:rPr>
              <w:t xml:space="preserve"> oluşturmak için tüm yazılanlardan faydalanmalıdır.</w:t>
            </w:r>
          </w:p>
          <w:p w14:paraId="24A86EDB" w14:textId="71376DF9" w:rsidR="00573321" w:rsidRPr="00B14C06" w:rsidRDefault="00573321" w:rsidP="009E212A">
            <w:pPr>
              <w:spacing w:after="160" w:line="276" w:lineRule="auto"/>
              <w:contextualSpacing/>
              <w:rPr>
                <w:rFonts w:eastAsia="Times New Roman"/>
                <w:lang w:eastAsia="tr-TR"/>
              </w:rPr>
            </w:pPr>
          </w:p>
        </w:tc>
      </w:tr>
    </w:tbl>
    <w:p w14:paraId="171712A8" w14:textId="77777777" w:rsidR="002D531C" w:rsidRDefault="002D531C"/>
    <w:sectPr w:rsidR="002D531C" w:rsidSect="00EC1E21">
      <w:footerReference w:type="default" r:id="rId9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3EE44" w14:textId="77777777" w:rsidR="008D58D2" w:rsidRDefault="008D58D2" w:rsidP="00B14C06">
      <w:r>
        <w:separator/>
      </w:r>
    </w:p>
  </w:endnote>
  <w:endnote w:type="continuationSeparator" w:id="0">
    <w:p w14:paraId="34A78A96" w14:textId="77777777" w:rsidR="008D58D2" w:rsidRDefault="008D58D2" w:rsidP="00B1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154591"/>
      <w:docPartObj>
        <w:docPartGallery w:val="Page Numbers (Bottom of Page)"/>
        <w:docPartUnique/>
      </w:docPartObj>
    </w:sdtPr>
    <w:sdtEndPr/>
    <w:sdtContent>
      <w:p w14:paraId="57503151" w14:textId="77777777" w:rsidR="002E1DF0" w:rsidRDefault="00AB17B6">
        <w:pPr>
          <w:pStyle w:val="AltBilgi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9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80CD7D" w14:textId="77777777" w:rsidR="002E1DF0" w:rsidRDefault="008D58D2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F3134" w14:textId="77777777" w:rsidR="008D58D2" w:rsidRDefault="008D58D2" w:rsidP="00B14C06">
      <w:r>
        <w:separator/>
      </w:r>
    </w:p>
  </w:footnote>
  <w:footnote w:type="continuationSeparator" w:id="0">
    <w:p w14:paraId="74B48D87" w14:textId="77777777" w:rsidR="008D58D2" w:rsidRDefault="008D58D2" w:rsidP="00B1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401"/>
    <w:multiLevelType w:val="hybridMultilevel"/>
    <w:tmpl w:val="8FC046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01FAD"/>
    <w:multiLevelType w:val="hybridMultilevel"/>
    <w:tmpl w:val="D03870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557D1"/>
    <w:multiLevelType w:val="hybridMultilevel"/>
    <w:tmpl w:val="266A36A6"/>
    <w:lvl w:ilvl="0" w:tplc="8C840A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D14821"/>
    <w:multiLevelType w:val="hybridMultilevel"/>
    <w:tmpl w:val="DB1C3D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F1252"/>
    <w:multiLevelType w:val="hybridMultilevel"/>
    <w:tmpl w:val="87B253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4169E"/>
    <w:multiLevelType w:val="hybridMultilevel"/>
    <w:tmpl w:val="DB1C3D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E1155"/>
    <w:multiLevelType w:val="hybridMultilevel"/>
    <w:tmpl w:val="5E7E8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86437"/>
    <w:multiLevelType w:val="hybridMultilevel"/>
    <w:tmpl w:val="D75A0F92"/>
    <w:lvl w:ilvl="0" w:tplc="918877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5C06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4C3D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6D1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2B7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DEDF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84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01F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4A7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6436DB"/>
    <w:multiLevelType w:val="hybridMultilevel"/>
    <w:tmpl w:val="5D4A4B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D41B8C"/>
    <w:multiLevelType w:val="hybridMultilevel"/>
    <w:tmpl w:val="0AA0DC1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F05AD0"/>
    <w:multiLevelType w:val="hybridMultilevel"/>
    <w:tmpl w:val="42460BAE"/>
    <w:lvl w:ilvl="0" w:tplc="835832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679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674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68F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30BB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4C6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8D5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83E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07F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0B493A"/>
    <w:multiLevelType w:val="hybridMultilevel"/>
    <w:tmpl w:val="269CAF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B023B"/>
    <w:multiLevelType w:val="hybridMultilevel"/>
    <w:tmpl w:val="944CD10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C61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7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45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2A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8A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65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68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A7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3E9271C"/>
    <w:multiLevelType w:val="hybridMultilevel"/>
    <w:tmpl w:val="421232C4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76AB41E6"/>
    <w:multiLevelType w:val="hybridMultilevel"/>
    <w:tmpl w:val="B4D82F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4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BC"/>
    <w:rsid w:val="00001B85"/>
    <w:rsid w:val="00067790"/>
    <w:rsid w:val="001370CC"/>
    <w:rsid w:val="002A76AA"/>
    <w:rsid w:val="002C2568"/>
    <w:rsid w:val="002D531C"/>
    <w:rsid w:val="003114D6"/>
    <w:rsid w:val="003232BC"/>
    <w:rsid w:val="003960C8"/>
    <w:rsid w:val="003A66D8"/>
    <w:rsid w:val="003C7D4B"/>
    <w:rsid w:val="003D7B6B"/>
    <w:rsid w:val="0041761E"/>
    <w:rsid w:val="00515571"/>
    <w:rsid w:val="00571DFC"/>
    <w:rsid w:val="00573321"/>
    <w:rsid w:val="005F0093"/>
    <w:rsid w:val="005F6D9C"/>
    <w:rsid w:val="00621382"/>
    <w:rsid w:val="006D32D3"/>
    <w:rsid w:val="00734ABA"/>
    <w:rsid w:val="00781BDA"/>
    <w:rsid w:val="007D62D5"/>
    <w:rsid w:val="008373CF"/>
    <w:rsid w:val="008D58D2"/>
    <w:rsid w:val="00903C64"/>
    <w:rsid w:val="00922AD7"/>
    <w:rsid w:val="00964087"/>
    <w:rsid w:val="009E212A"/>
    <w:rsid w:val="00A439EE"/>
    <w:rsid w:val="00AB17B6"/>
    <w:rsid w:val="00B14C06"/>
    <w:rsid w:val="00B32837"/>
    <w:rsid w:val="00BA18AE"/>
    <w:rsid w:val="00BD4D4E"/>
    <w:rsid w:val="00C51B05"/>
    <w:rsid w:val="00C56999"/>
    <w:rsid w:val="00C7621C"/>
    <w:rsid w:val="00CD5D01"/>
    <w:rsid w:val="00CF3937"/>
    <w:rsid w:val="00D44FB4"/>
    <w:rsid w:val="00DE7CC3"/>
    <w:rsid w:val="00E9767F"/>
    <w:rsid w:val="00EB4DFC"/>
    <w:rsid w:val="00E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53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rsid w:val="00B14C06"/>
    <w:rPr>
      <w:rFonts w:eastAsia="Batang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B14C06"/>
    <w:rPr>
      <w:rFonts w:eastAsia="Batang"/>
      <w:lang w:eastAsia="ko-KR"/>
    </w:rPr>
  </w:style>
  <w:style w:type="character" w:styleId="DipnotBavurusu">
    <w:name w:val="footnote reference"/>
    <w:rsid w:val="00B14C06"/>
    <w:rPr>
      <w:vertAlign w:val="superscript"/>
    </w:rPr>
  </w:style>
  <w:style w:type="table" w:styleId="TabloKlavuzu">
    <w:name w:val="Table Grid"/>
    <w:basedOn w:val="NormalTablo"/>
    <w:rsid w:val="00B14C06"/>
    <w:rPr>
      <w:rFonts w:eastAsia="Batang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B14C06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1"/>
    <w:uiPriority w:val="99"/>
    <w:rsid w:val="00B14C06"/>
  </w:style>
  <w:style w:type="paragraph" w:styleId="Altbilgi">
    <w:name w:val="footer"/>
    <w:basedOn w:val="Normal"/>
    <w:link w:val="AltbilgiChar0"/>
    <w:rsid w:val="00B14C06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B14C06"/>
    <w:rPr>
      <w:sz w:val="24"/>
      <w:szCs w:val="24"/>
      <w:lang w:eastAsia="ko-KR"/>
    </w:rPr>
  </w:style>
  <w:style w:type="paragraph" w:styleId="ListeParagraf">
    <w:name w:val="List Paragraph"/>
    <w:basedOn w:val="Normal"/>
    <w:uiPriority w:val="34"/>
    <w:qFormat/>
    <w:rsid w:val="00B14C06"/>
    <w:pPr>
      <w:ind w:left="720"/>
      <w:contextualSpacing/>
    </w:pPr>
  </w:style>
  <w:style w:type="paragraph" w:styleId="stbilgi">
    <w:name w:val="header"/>
    <w:basedOn w:val="Normal"/>
    <w:link w:val="stbilgiChar"/>
    <w:rsid w:val="00BA18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A18AE"/>
    <w:rPr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rsid w:val="00B14C06"/>
    <w:rPr>
      <w:rFonts w:eastAsia="Batang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B14C06"/>
    <w:rPr>
      <w:rFonts w:eastAsia="Batang"/>
      <w:lang w:eastAsia="ko-KR"/>
    </w:rPr>
  </w:style>
  <w:style w:type="character" w:styleId="DipnotBavurusu">
    <w:name w:val="footnote reference"/>
    <w:rsid w:val="00B14C06"/>
    <w:rPr>
      <w:vertAlign w:val="superscript"/>
    </w:rPr>
  </w:style>
  <w:style w:type="table" w:styleId="TabloKlavuzu">
    <w:name w:val="Table Grid"/>
    <w:basedOn w:val="NormalTablo"/>
    <w:rsid w:val="00B14C06"/>
    <w:rPr>
      <w:rFonts w:eastAsia="Batang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B14C06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1"/>
    <w:uiPriority w:val="99"/>
    <w:rsid w:val="00B14C06"/>
  </w:style>
  <w:style w:type="paragraph" w:styleId="Altbilgi">
    <w:name w:val="footer"/>
    <w:basedOn w:val="Normal"/>
    <w:link w:val="AltbilgiChar0"/>
    <w:rsid w:val="00B14C06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B14C06"/>
    <w:rPr>
      <w:sz w:val="24"/>
      <w:szCs w:val="24"/>
      <w:lang w:eastAsia="ko-KR"/>
    </w:rPr>
  </w:style>
  <w:style w:type="paragraph" w:styleId="ListeParagraf">
    <w:name w:val="List Paragraph"/>
    <w:basedOn w:val="Normal"/>
    <w:uiPriority w:val="34"/>
    <w:qFormat/>
    <w:rsid w:val="00B14C06"/>
    <w:pPr>
      <w:ind w:left="720"/>
      <w:contextualSpacing/>
    </w:pPr>
  </w:style>
  <w:style w:type="paragraph" w:styleId="stbilgi">
    <w:name w:val="header"/>
    <w:basedOn w:val="Normal"/>
    <w:link w:val="stbilgiChar"/>
    <w:rsid w:val="00BA18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A18AE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5649-4383-486B-BE57-B0C446FB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BERKAY �Z�NL�</dc:creator>
  <cp:lastModifiedBy>Windows Kullanıcısı</cp:lastModifiedBy>
  <cp:revision>2</cp:revision>
  <cp:lastPrinted>2021-11-09T06:32:00Z</cp:lastPrinted>
  <dcterms:created xsi:type="dcterms:W3CDTF">2021-11-11T12:59:00Z</dcterms:created>
  <dcterms:modified xsi:type="dcterms:W3CDTF">2021-11-11T12:59:00Z</dcterms:modified>
</cp:coreProperties>
</file>